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70765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16047" w:rsidRPr="006C244E" w:rsidRDefault="00190FF9" w:rsidP="00416047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16047" w:rsidRPr="006C24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16047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90FF9" w:rsidRPr="00190FF9" w:rsidRDefault="00416047" w:rsidP="00416047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44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AA03DF" w:rsidRPr="00190FF9">
        <w:tc>
          <w:tcPr>
            <w:tcW w:w="10326" w:type="dxa"/>
          </w:tcPr>
          <w:p w:rsidR="00AA03DF" w:rsidRPr="00190FF9" w:rsidRDefault="00AA03DF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A03DF" w:rsidRPr="00190FF9" w:rsidRDefault="00AA6179" w:rsidP="0041604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  <w:tr w:rsidR="00AA03DF" w:rsidRPr="00190FF9">
        <w:tc>
          <w:tcPr>
            <w:tcW w:w="10326" w:type="dxa"/>
          </w:tcPr>
          <w:p w:rsidR="00AA03DF" w:rsidRPr="00190FF9" w:rsidRDefault="00AA03DF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A03DF" w:rsidRPr="00190FF9" w:rsidRDefault="00AA03DF" w:rsidP="004160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16047" w:rsidRPr="00EA1DC6" w:rsidRDefault="00416047" w:rsidP="0041604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A1DC6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416047" w:rsidRPr="00EA1DC6" w:rsidRDefault="00416047" w:rsidP="0041604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2102"/>
        <w:gridCol w:w="836"/>
        <w:gridCol w:w="788"/>
        <w:gridCol w:w="892"/>
        <w:gridCol w:w="637"/>
        <w:gridCol w:w="637"/>
        <w:gridCol w:w="637"/>
        <w:gridCol w:w="638"/>
        <w:gridCol w:w="637"/>
        <w:gridCol w:w="637"/>
        <w:gridCol w:w="637"/>
        <w:gridCol w:w="638"/>
        <w:gridCol w:w="637"/>
        <w:gridCol w:w="637"/>
        <w:gridCol w:w="638"/>
        <w:gridCol w:w="2257"/>
      </w:tblGrid>
      <w:tr w:rsidR="00BB0274" w:rsidRPr="004B3DD8" w:rsidTr="00BB0274">
        <w:trPr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Default="00BB0274" w:rsidP="00BB027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6"/>
              </w:rPr>
            </w:pPr>
            <w:r w:rsidRPr="00BB0274">
              <w:rPr>
                <w:rFonts w:ascii="Times New Roman" w:hAnsi="Times New Roman"/>
                <w:spacing w:val="-6"/>
              </w:rPr>
              <w:t>№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</w:p>
          <w:p w:rsidR="00BB0274" w:rsidRPr="00BB0274" w:rsidRDefault="00BB0274" w:rsidP="00BB027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6"/>
              </w:rPr>
            </w:pPr>
            <w:proofErr w:type="gramStart"/>
            <w:r w:rsidRPr="00BB0274">
              <w:rPr>
                <w:rFonts w:ascii="Times New Roman" w:hAnsi="Times New Roman"/>
                <w:spacing w:val="-6"/>
              </w:rPr>
              <w:t>п</w:t>
            </w:r>
            <w:proofErr w:type="gramEnd"/>
            <w:r>
              <w:rPr>
                <w:rFonts w:ascii="Times New Roman" w:hAnsi="Times New Roman"/>
                <w:spacing w:val="-6"/>
              </w:rPr>
              <w:t>/п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Главные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A1DC6">
              <w:rPr>
                <w:rFonts w:ascii="Times New Roman" w:hAnsi="Times New Roman"/>
              </w:rPr>
              <w:t>Испол-нител</w:t>
            </w:r>
            <w:r w:rsidR="003554A0">
              <w:rPr>
                <w:rFonts w:ascii="Times New Roman" w:hAnsi="Times New Roman"/>
              </w:rPr>
              <w:t>и</w:t>
            </w:r>
            <w:proofErr w:type="spellEnd"/>
            <w:proofErr w:type="gramEnd"/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0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BB0274" w:rsidRPr="004B3DD8" w:rsidTr="00BB0274">
        <w:trPr>
          <w:tblHeader/>
        </w:trPr>
        <w:tc>
          <w:tcPr>
            <w:tcW w:w="454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всего</w:t>
            </w:r>
          </w:p>
        </w:tc>
        <w:tc>
          <w:tcPr>
            <w:tcW w:w="63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tblHeader/>
        </w:trPr>
        <w:tc>
          <w:tcPr>
            <w:tcW w:w="454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EA1DC6" w:rsidRDefault="00BB0274" w:rsidP="003A21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2024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BB0274" w:rsidRPr="00BB0274" w:rsidRDefault="00BB0274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2102"/>
        <w:gridCol w:w="836"/>
        <w:gridCol w:w="788"/>
        <w:gridCol w:w="892"/>
        <w:gridCol w:w="637"/>
        <w:gridCol w:w="637"/>
        <w:gridCol w:w="637"/>
        <w:gridCol w:w="638"/>
        <w:gridCol w:w="637"/>
        <w:gridCol w:w="637"/>
        <w:gridCol w:w="637"/>
        <w:gridCol w:w="638"/>
        <w:gridCol w:w="637"/>
        <w:gridCol w:w="637"/>
        <w:gridCol w:w="638"/>
        <w:gridCol w:w="2257"/>
      </w:tblGrid>
      <w:tr w:rsidR="00BB0274" w:rsidRPr="004B3DD8" w:rsidTr="00BB0274">
        <w:trPr>
          <w:tblHeader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17</w:t>
            </w:r>
          </w:p>
        </w:tc>
      </w:tr>
      <w:tr w:rsidR="00BB0274" w:rsidRPr="004B3DD8" w:rsidTr="00BB0274">
        <w:trPr>
          <w:cantSplit/>
          <w:trHeight w:val="1381"/>
        </w:trPr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sub_7051"/>
            <w:r w:rsidRPr="004B3DD8"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Задача 1. Улучшение качества жизни медицинских работников, студентов, обучающихся по очной форме обучения, и снижение оттока кадров из отрасли, в том числе: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510161,07062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80771,38524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87475,049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92436,256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95953,40063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23055,77141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25934,04745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26526,30806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27184,46575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25412,19354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25412,19354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увеличение укомплектованности штатных врачебных должностей занятыми должностями до 90%;</w:t>
            </w:r>
          </w:p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увеличение укомплектованности штатных должностей среднего медицинского персонала занятыми должностями до 91%</w:t>
            </w:r>
          </w:p>
        </w:tc>
      </w:tr>
      <w:tr w:rsidR="00BB0274" w:rsidRPr="004B3DD8" w:rsidTr="00BB0274">
        <w:trPr>
          <w:cantSplit/>
          <w:trHeight w:val="936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81992,5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11100,0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7500,0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22737,5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19975,0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2257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AA03D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Предоставление компенсаций расходов на оплату жилых помещений, отопления, газоснабжения на цели отопления и освещения (электроснабжения на цели освещения) жилых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>помещений специалистам, работающим и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>проживающим в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>сельской местности и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>рабочих поселках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ГБУ РО, ГКУЗ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254048,84939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58087,78524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62144,65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66563,724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67252,69015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2257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(</w:t>
            </w:r>
            <w:proofErr w:type="gramStart"/>
            <w:r w:rsidRPr="004B3DD8">
              <w:rPr>
                <w:rFonts w:ascii="Times New Roman" w:hAnsi="Times New Roman"/>
              </w:rPr>
              <w:t>поселках</w:t>
            </w:r>
            <w:proofErr w:type="gramEnd"/>
            <w:r w:rsidRPr="004B3DD8">
              <w:rPr>
                <w:rFonts w:ascii="Times New Roman" w:hAnsi="Times New Roman"/>
              </w:rPr>
              <w:t xml:space="preserve"> городского типа), и совместно проживающим с ними членам их семей (в части учреждений, функции и полномочия учредителя которых осуществляет </w:t>
            </w:r>
            <w:r>
              <w:rPr>
                <w:rFonts w:ascii="Times New Roman" w:hAnsi="Times New Roman"/>
              </w:rPr>
              <w:t>Минздрав Рязанской области</w:t>
            </w:r>
            <w:r w:rsidRPr="004B3DD8">
              <w:rPr>
                <w:rFonts w:ascii="Times New Roman" w:hAnsi="Times New Roman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7055"/>
            <w:r w:rsidRPr="004B3DD8">
              <w:rPr>
                <w:rFonts w:ascii="Times New Roman" w:hAnsi="Times New Roman"/>
              </w:rPr>
              <w:t>1.2</w:t>
            </w:r>
            <w:bookmarkEnd w:id="2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C722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B0274">
              <w:rPr>
                <w:rFonts w:ascii="Times New Roman" w:hAnsi="Times New Roman"/>
                <w:spacing w:val="-2"/>
              </w:rPr>
              <w:t>Выплата государственной</w:t>
            </w:r>
            <w:r w:rsidRPr="004B3DD8">
              <w:rPr>
                <w:rFonts w:ascii="Times New Roman" w:hAnsi="Times New Roman"/>
              </w:rPr>
              <w:t xml:space="preserve"> академической стипендии, государственной социальной стипендии </w:t>
            </w:r>
            <w:proofErr w:type="gramStart"/>
            <w:r w:rsidRPr="004B3DD8">
              <w:rPr>
                <w:rFonts w:ascii="Times New Roman" w:hAnsi="Times New Roman"/>
              </w:rPr>
              <w:t>обучающимся</w:t>
            </w:r>
            <w:proofErr w:type="gramEnd"/>
            <w:r w:rsidRPr="004B3DD8">
              <w:rPr>
                <w:rFonts w:ascii="Times New Roman" w:hAnsi="Times New Roman"/>
              </w:rPr>
              <w:t xml:space="preserve"> по очной форме обучения в государственных профессиональных образовательных организациях Рязанской области (в части организаций, функции и полномочия учредителя которых осуществляет </w:t>
            </w:r>
            <w:r>
              <w:rPr>
                <w:rFonts w:ascii="Times New Roman" w:hAnsi="Times New Roman"/>
              </w:rPr>
              <w:t>Минздрав Рязанской области</w:t>
            </w:r>
            <w:r w:rsidRPr="004B3DD8">
              <w:rPr>
                <w:rFonts w:ascii="Times New Roman" w:hAnsi="Times New Roman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ОГБОУ СПО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63825,39474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5095,6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5545,195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6005,06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7179,6649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7319,4777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6394,31664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6607,8826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6872,1979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6403,0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6403,0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7056"/>
            <w:r w:rsidRPr="004B3DD8">
              <w:rPr>
                <w:rFonts w:ascii="Times New Roman" w:hAnsi="Times New Roman"/>
              </w:rPr>
              <w:lastRenderedPageBreak/>
              <w:t>1.3</w:t>
            </w:r>
            <w:bookmarkEnd w:id="3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C722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 xml:space="preserve">Предоставление компенсации стоимости питания </w:t>
            </w:r>
            <w:proofErr w:type="gramStart"/>
            <w:r w:rsidRPr="004B3DD8">
              <w:rPr>
                <w:rFonts w:ascii="Times New Roman" w:hAnsi="Times New Roman"/>
              </w:rPr>
              <w:t>обучающимся</w:t>
            </w:r>
            <w:proofErr w:type="gramEnd"/>
            <w:r w:rsidRPr="004B3DD8">
              <w:rPr>
                <w:rFonts w:ascii="Times New Roman" w:hAnsi="Times New Roman"/>
              </w:rPr>
              <w:t xml:space="preserve"> по очной форме в государственных профессиональных образовательных организациях Рязанской области (в части организаций, функции и полномочия учредителя которых осуществляет </w:t>
            </w:r>
            <w:r>
              <w:rPr>
                <w:rFonts w:ascii="Times New Roman" w:hAnsi="Times New Roman"/>
              </w:rPr>
              <w:t>Минздрав Рязанской области</w:t>
            </w:r>
            <w:r w:rsidRPr="004B3DD8">
              <w:rPr>
                <w:rFonts w:ascii="Times New Roman" w:hAnsi="Times New Roman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ОГБОУ СПО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73907,02697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6424,0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6835,136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6735,136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7108,54144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7588,4984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7636,63451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7942,09989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8259,78389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7688,59842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7688,59842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4" w:name="sub_7057"/>
            <w:r w:rsidRPr="004B3DD8">
              <w:rPr>
                <w:rFonts w:ascii="Times New Roman" w:hAnsi="Times New Roman"/>
              </w:rPr>
              <w:t>1.4</w:t>
            </w:r>
            <w:bookmarkEnd w:id="4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Ежемесячная денежная выплата обучающимся по образовательным программам среднего профессионального и высшего образования в организациях, осуществляющих образовательную деятельность на условиях договора о целевом обучении, заключенного с органом государственной власти Рязанской области, государственным учреждением Рязанской области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  <w:r w:rsidRPr="004B3DD8">
              <w:rPr>
                <w:rFonts w:ascii="Times New Roman" w:hAnsi="Times New Roman"/>
              </w:rPr>
              <w:t>, ГБУ РО, ГКУЗ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13656,0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1952,0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3146,0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3788,0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4770,0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bookmarkStart w:id="5" w:name="sub_7058"/>
            <w:r w:rsidRPr="004B3DD8">
              <w:rPr>
                <w:rFonts w:ascii="Times New Roman" w:hAnsi="Times New Roman"/>
              </w:rPr>
              <w:lastRenderedPageBreak/>
              <w:t>1.5</w:t>
            </w:r>
            <w:bookmarkEnd w:id="5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 xml:space="preserve">Дополнительные гарантии по социальной поддержке детей-сирот и детей, оставшихся без попечения родителей (в части обучающихся в государственных профессиональных образовательных организациях Рязанской области, функции и полномочия учредителя которых осуществляет </w:t>
            </w:r>
            <w:r>
              <w:rPr>
                <w:rFonts w:ascii="Times New Roman" w:hAnsi="Times New Roman"/>
              </w:rPr>
              <w:t>Минздрав Рязанской области</w:t>
            </w:r>
            <w:r w:rsidRPr="004B3DD8">
              <w:rPr>
                <w:rFonts w:ascii="Times New Roman" w:hAnsi="Times New Roman"/>
              </w:rPr>
              <w:t>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ОГБОУ СПО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21823,79952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712,0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604,068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544,336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2242,50414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3147,79531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3103,0963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3176,32557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3252,48396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2520,59512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2520,59512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bookmarkStart w:id="6" w:name="sub_70581"/>
            <w:r w:rsidRPr="004B3DD8">
              <w:rPr>
                <w:rFonts w:ascii="Times New Roman" w:hAnsi="Times New Roman"/>
              </w:rPr>
              <w:t>1.6</w:t>
            </w:r>
            <w:bookmarkEnd w:id="6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Предоставление единовременных компенсационных выплат медицинским работникам с высшим профессиональным образованием, прибывшим или переехавшим на работу в сельские населенные пункты либо рабочие поселки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26500,0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8500,0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9200,0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8800,0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736"/>
        </w:trPr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bookmarkStart w:id="7" w:name="sub_70517"/>
            <w:r w:rsidRPr="004B3DD8">
              <w:rPr>
                <w:rFonts w:ascii="Times New Roman" w:hAnsi="Times New Roman"/>
              </w:rPr>
              <w:t>1.7</w:t>
            </w:r>
            <w:bookmarkEnd w:id="7"/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 xml:space="preserve">Предоставление единовременных компенсационных выплат медицинским работникам (врачам, фельдшерам) в возрасте до 50 лет, </w:t>
            </w:r>
            <w:r w:rsidRPr="004B3DD8">
              <w:rPr>
                <w:rFonts w:ascii="Times New Roman" w:hAnsi="Times New Roman"/>
              </w:rPr>
              <w:lastRenderedPageBreak/>
              <w:t>прибывшим (переехавшим) на работу в сельские населенные пункты, либо рабочие поселки, либо поселки городского типа, либо города с населением до 50 тыс. человек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7400,0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5000,0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984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11100,0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7500,0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865"/>
        </w:trPr>
        <w:tc>
          <w:tcPr>
            <w:tcW w:w="454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1.8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</w:t>
            </w:r>
            <w:r w:rsidRPr="004B3DD8">
              <w:rPr>
                <w:rFonts w:ascii="Times New Roman" w:hAnsi="Times New Roman"/>
              </w:rPr>
              <w:t>единовременны</w:t>
            </w:r>
            <w:r>
              <w:rPr>
                <w:rFonts w:ascii="Times New Roman" w:hAnsi="Times New Roman"/>
              </w:rPr>
              <w:t>х</w:t>
            </w:r>
            <w:r w:rsidRPr="004B3DD8">
              <w:rPr>
                <w:rFonts w:ascii="Times New Roman" w:hAnsi="Times New Roman"/>
              </w:rPr>
              <w:t xml:space="preserve"> компенсационны</w:t>
            </w:r>
            <w:r>
              <w:rPr>
                <w:rFonts w:ascii="Times New Roman" w:hAnsi="Times New Roman"/>
              </w:rPr>
              <w:t>х</w:t>
            </w:r>
            <w:r w:rsidRPr="004B3DD8">
              <w:rPr>
                <w:rFonts w:ascii="Times New Roman" w:hAnsi="Times New Roman"/>
              </w:rPr>
              <w:t xml:space="preserve"> выплат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8800,0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63392,5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22737,5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19975,0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5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517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Задача 2. Совершенствование системы практической подготовки медицинских работников, в том числе: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909327,47845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95583,47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75679,95786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76425,59275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87832,9722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97000,0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99970,0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89973,0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89973,0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98444,74282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98444,74282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 xml:space="preserve">увеличение количества обучающихся, прошедших подготовку </w:t>
            </w:r>
            <w:r w:rsidRPr="00BB0274">
              <w:rPr>
                <w:rFonts w:ascii="Times New Roman" w:hAnsi="Times New Roman"/>
                <w:spacing w:val="-4"/>
              </w:rPr>
              <w:t xml:space="preserve">на базе </w:t>
            </w:r>
            <w:proofErr w:type="spellStart"/>
            <w:r w:rsidRPr="00BB0274">
              <w:rPr>
                <w:rFonts w:ascii="Times New Roman" w:hAnsi="Times New Roman"/>
                <w:spacing w:val="-4"/>
              </w:rPr>
              <w:t>симуляционного</w:t>
            </w:r>
            <w:proofErr w:type="spellEnd"/>
            <w:r w:rsidRPr="004B3DD8">
              <w:rPr>
                <w:rFonts w:ascii="Times New Roman" w:hAnsi="Times New Roman"/>
              </w:rPr>
              <w:t xml:space="preserve"> центра, до 8260 человек;</w:t>
            </w:r>
          </w:p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обеспечение выполнения государственного задания ежегодно на 100%</w:t>
            </w:r>
          </w:p>
        </w:tc>
      </w:tr>
      <w:tr w:rsidR="00BB0274" w:rsidRPr="004B3DD8" w:rsidTr="00BB0274">
        <w:trPr>
          <w:cantSplit/>
          <w:trHeight w:val="1520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8" w:name="sub_705201"/>
            <w:r w:rsidRPr="004B3DD8">
              <w:rPr>
                <w:rFonts w:ascii="Times New Roman" w:hAnsi="Times New Roman"/>
              </w:rPr>
              <w:t>2.1</w:t>
            </w:r>
            <w:bookmarkEnd w:id="8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ГБУ РО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897684,31549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83940,30704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75679,95786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76425,59275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87832,9722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97000,0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99970,0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89973,0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89973,0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98444,74282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98444,74282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311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9" w:name="sub_705202"/>
            <w:r w:rsidRPr="004B3DD8">
              <w:rPr>
                <w:rFonts w:ascii="Times New Roman" w:hAnsi="Times New Roman"/>
              </w:rPr>
              <w:lastRenderedPageBreak/>
              <w:t>2.2</w:t>
            </w:r>
            <w:bookmarkEnd w:id="9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ГКУЗ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11643,16296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11643,16296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318"/>
        </w:trPr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Задача 3.</w:t>
            </w:r>
          </w:p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 xml:space="preserve">Реализация регионального проекта </w:t>
            </w:r>
            <w:r>
              <w:rPr>
                <w:rFonts w:ascii="Times New Roman" w:hAnsi="Times New Roman"/>
              </w:rPr>
              <w:t>«</w:t>
            </w:r>
            <w:r w:rsidRPr="004B3DD8">
              <w:rPr>
                <w:rFonts w:ascii="Times New Roman" w:hAnsi="Times New Roman"/>
              </w:rPr>
              <w:t xml:space="preserve">Обеспечение медицинских </w:t>
            </w:r>
            <w:proofErr w:type="spellStart"/>
            <w:proofErr w:type="gramStart"/>
            <w:r w:rsidRPr="004B3DD8">
              <w:rPr>
                <w:rFonts w:ascii="Times New Roman" w:hAnsi="Times New Roman"/>
              </w:rPr>
              <w:t>органи</w:t>
            </w:r>
            <w:r>
              <w:rPr>
                <w:rFonts w:ascii="Times New Roman" w:hAnsi="Times New Roman"/>
              </w:rPr>
              <w:t>-</w:t>
            </w:r>
            <w:r w:rsidRPr="004B3DD8">
              <w:rPr>
                <w:rFonts w:ascii="Times New Roman" w:hAnsi="Times New Roman"/>
              </w:rPr>
              <w:t>заций</w:t>
            </w:r>
            <w:proofErr w:type="spellEnd"/>
            <w:proofErr w:type="gramEnd"/>
            <w:r w:rsidRPr="004B3DD8">
              <w:rPr>
                <w:rFonts w:ascii="Times New Roman" w:hAnsi="Times New Roman"/>
              </w:rPr>
              <w:t xml:space="preserve"> системы здраво</w:t>
            </w:r>
            <w:r>
              <w:rPr>
                <w:rFonts w:ascii="Times New Roman" w:hAnsi="Times New Roman"/>
              </w:rPr>
              <w:t>-</w:t>
            </w:r>
            <w:r w:rsidRPr="004B3DD8">
              <w:rPr>
                <w:rFonts w:ascii="Times New Roman" w:hAnsi="Times New Roman"/>
              </w:rPr>
              <w:t xml:space="preserve">охранения </w:t>
            </w:r>
            <w:proofErr w:type="spellStart"/>
            <w:r w:rsidRPr="004B3DD8">
              <w:rPr>
                <w:rFonts w:ascii="Times New Roman" w:hAnsi="Times New Roman"/>
              </w:rPr>
              <w:t>квалифици</w:t>
            </w:r>
            <w:r>
              <w:rPr>
                <w:rFonts w:ascii="Times New Roman" w:hAnsi="Times New Roman"/>
              </w:rPr>
              <w:t>-</w:t>
            </w:r>
            <w:r w:rsidRPr="004B3DD8">
              <w:rPr>
                <w:rFonts w:ascii="Times New Roman" w:hAnsi="Times New Roman"/>
              </w:rPr>
              <w:t>рованными</w:t>
            </w:r>
            <w:proofErr w:type="spellEnd"/>
            <w:r w:rsidRPr="004B3DD8">
              <w:rPr>
                <w:rFonts w:ascii="Times New Roman" w:hAnsi="Times New Roman"/>
              </w:rPr>
              <w:t xml:space="preserve"> кадрами (Рязанская область)</w:t>
            </w:r>
            <w:r>
              <w:rPr>
                <w:rFonts w:ascii="Times New Roman" w:hAnsi="Times New Roman"/>
              </w:rPr>
              <w:t>»</w:t>
            </w:r>
            <w:r w:rsidRPr="004B3D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 xml:space="preserve">направленного на достижение результатов реализации федерального проекта </w:t>
            </w:r>
            <w:r>
              <w:rPr>
                <w:rFonts w:ascii="Times New Roman" w:hAnsi="Times New Roman"/>
              </w:rPr>
              <w:t>«</w:t>
            </w:r>
            <w:r w:rsidRPr="004B3DD8">
              <w:rPr>
                <w:rFonts w:ascii="Times New Roman" w:hAnsi="Times New Roman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hAnsi="Times New Roman"/>
              </w:rPr>
              <w:t>»</w:t>
            </w:r>
            <w:r w:rsidRPr="004B3DD8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524564,14083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81052,339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93592,81587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A175B1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84120,04</w:t>
            </w:r>
            <w:r w:rsidR="00A175B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90304,89766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87747,0233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87747,0233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численности</w:t>
            </w:r>
            <w:r w:rsidRPr="004B3DD8">
              <w:rPr>
                <w:rFonts w:ascii="Times New Roman" w:hAnsi="Times New Roman"/>
              </w:rPr>
              <w:t xml:space="preserve"> врачей и средних медицинских работников в медицинских организациях Рязанской области составляет до 16,593 тыс. чел</w:t>
            </w:r>
            <w:r>
              <w:rPr>
                <w:rFonts w:ascii="Times New Roman" w:hAnsi="Times New Roman"/>
              </w:rPr>
              <w:t>овек</w:t>
            </w:r>
            <w:r w:rsidRPr="004B3DD8">
              <w:rPr>
                <w:rFonts w:ascii="Times New Roman" w:hAnsi="Times New Roman"/>
              </w:rPr>
              <w:t>;</w:t>
            </w:r>
          </w:p>
          <w:p w:rsidR="00BB0274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доведение количества специалистов, допущенных к профессиональной деятельности через процедуру аккредитации, до 20,343 тыс. специалистов (нарастающим итогом), человек;</w:t>
            </w:r>
          </w:p>
          <w:p w:rsidR="00BB0274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доведение числа специалистов,</w:t>
            </w:r>
          </w:p>
        </w:tc>
      </w:tr>
      <w:tr w:rsidR="00BB0274" w:rsidRPr="004B3DD8" w:rsidTr="00BB0274">
        <w:trPr>
          <w:cantSplit/>
          <w:trHeight w:val="4571"/>
        </w:trPr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proofErr w:type="gramStart"/>
            <w:r w:rsidRPr="004B3DD8">
              <w:rPr>
                <w:rFonts w:ascii="Times New Roman" w:hAnsi="Times New Roman"/>
              </w:rPr>
              <w:t xml:space="preserve">Предоставление компенсаций расходов на оплату жилых </w:t>
            </w:r>
            <w:proofErr w:type="spellStart"/>
            <w:r w:rsidRPr="004B3DD8">
              <w:rPr>
                <w:rFonts w:ascii="Times New Roman" w:hAnsi="Times New Roman"/>
              </w:rPr>
              <w:t>поме</w:t>
            </w:r>
            <w:r>
              <w:rPr>
                <w:rFonts w:ascii="Times New Roman" w:hAnsi="Times New Roman"/>
              </w:rPr>
              <w:t>-</w:t>
            </w:r>
            <w:r w:rsidRPr="004B3DD8">
              <w:rPr>
                <w:rFonts w:ascii="Times New Roman" w:hAnsi="Times New Roman"/>
              </w:rPr>
              <w:t>щений</w:t>
            </w:r>
            <w:proofErr w:type="spellEnd"/>
            <w:r w:rsidRPr="004B3DD8">
              <w:rPr>
                <w:rFonts w:ascii="Times New Roman" w:hAnsi="Times New Roman"/>
              </w:rPr>
              <w:t>, отопления, газоснабжения на цели отопления и освещения (электроснабжения на цели освещения) жилых помещений специалистам, работающим и проживающим в сельской местности и рабочих поселках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>(поселках городского типа), и совместно проживающим с ними членам их семей (в части учреждений, функции и полномочия</w:t>
            </w:r>
            <w:r>
              <w:rPr>
                <w:rFonts w:ascii="Times New Roman" w:hAnsi="Times New Roman"/>
              </w:rPr>
              <w:t xml:space="preserve"> </w:t>
            </w:r>
            <w:r w:rsidRPr="004B3DD8">
              <w:rPr>
                <w:rFonts w:ascii="Times New Roman" w:hAnsi="Times New Roman"/>
              </w:rPr>
              <w:t xml:space="preserve">учредителя которых осуществляет </w:t>
            </w:r>
            <w:r>
              <w:rPr>
                <w:rFonts w:ascii="Times New Roman" w:hAnsi="Times New Roman"/>
              </w:rPr>
              <w:t>Минздрав Рязанской области</w:t>
            </w:r>
            <w:r w:rsidRPr="004B3DD8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Default="00BB0274" w:rsidP="003A21C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ГБУ РО, ГКУЗ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479403,14083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74927,339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86168,81587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75232,0417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79400,89766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81837,0233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3A21C8">
            <w:pPr>
              <w:autoSpaceDE w:val="0"/>
              <w:autoSpaceDN w:val="0"/>
              <w:adjustRightInd w:val="0"/>
              <w:spacing w:line="23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81837,0233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 xml:space="preserve">совершенствующих свои знания в рамках системы непрерывного медицинского образования, в том числе с использованием дистанционных образовательных технологий, путем </w:t>
            </w:r>
            <w:r w:rsidRPr="00BB0274">
              <w:rPr>
                <w:rFonts w:ascii="Times New Roman" w:hAnsi="Times New Roman"/>
                <w:spacing w:val="-4"/>
              </w:rPr>
              <w:t>освоения дополнительных</w:t>
            </w:r>
            <w:r w:rsidRPr="004B3DD8">
              <w:rPr>
                <w:rFonts w:ascii="Times New Roman" w:hAnsi="Times New Roman"/>
              </w:rPr>
              <w:t xml:space="preserve"> образовательных программ,</w:t>
            </w:r>
          </w:p>
          <w:p w:rsidR="00BB0274" w:rsidRPr="004B3DD8" w:rsidRDefault="00BB0274" w:rsidP="00BB027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разработанных с учетом порядков оказания медицинской помощи, клинических рекомендаций и принципов доказательной медицины, с использованием портала непрерывного медицинского образования</w:t>
            </w:r>
            <w:r w:rsidR="008F1A49">
              <w:rPr>
                <w:rFonts w:ascii="Times New Roman" w:hAnsi="Times New Roman"/>
              </w:rPr>
              <w:t>,</w:t>
            </w:r>
            <w:r w:rsidRPr="004B3D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 </w:t>
            </w:r>
            <w:r w:rsidRPr="004B3DD8">
              <w:rPr>
                <w:rFonts w:ascii="Times New Roman" w:hAnsi="Times New Roman"/>
              </w:rPr>
              <w:t>16,5 тыс. человек</w:t>
            </w:r>
          </w:p>
        </w:tc>
      </w:tr>
      <w:tr w:rsidR="00BB0274" w:rsidRPr="004B3DD8" w:rsidTr="00BB0274">
        <w:trPr>
          <w:cantSplit/>
          <w:trHeight w:val="1134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0" w:name="sub_70532"/>
            <w:r w:rsidRPr="004B3DD8">
              <w:rPr>
                <w:rFonts w:ascii="Times New Roman" w:hAnsi="Times New Roman"/>
              </w:rPr>
              <w:lastRenderedPageBreak/>
              <w:t>3.2</w:t>
            </w:r>
            <w:bookmarkEnd w:id="10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Ежемесячная денежная выплата обучающимся по образовательным программам среднего профессионального и высшего образования в организациях, осуществляющих образовательную деятельность на условиях договора о целевом обучении, заключенного с органом государственной власти Рязанской области, государственным учреждением Рязанской области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  <w:r w:rsidRPr="004B3DD8">
              <w:rPr>
                <w:rFonts w:ascii="Times New Roman" w:hAnsi="Times New Roman"/>
              </w:rPr>
              <w:t>, ГБУ РО, ГКУЗ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45161,0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6125,0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7424,0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8888,0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10904,0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5910,0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5910,0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553"/>
        </w:trPr>
        <w:tc>
          <w:tcPr>
            <w:tcW w:w="255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06517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11" w:name="sub_70540"/>
            <w:r w:rsidRPr="004B3DD8">
              <w:rPr>
                <w:rFonts w:ascii="Times New Roman" w:hAnsi="Times New Roman"/>
              </w:rPr>
              <w:t>Итого, в том числе:</w:t>
            </w:r>
            <w:bookmarkEnd w:id="11"/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2026045,1899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176354,85524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163155,00686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168861,84875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194886,37283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208608,11041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242234,36332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220594,34976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228142,36341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211603,95966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211603,95966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547"/>
        </w:trPr>
        <w:tc>
          <w:tcPr>
            <w:tcW w:w="255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1944052,6899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176354,85524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163155,00686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168861,84875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183786,37283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201108,11041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219496,86332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200619,34976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207462,36341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211603,95966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211603,95966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B0274" w:rsidRPr="004B3DD8" w:rsidTr="00BB0274">
        <w:trPr>
          <w:cantSplit/>
          <w:trHeight w:val="1134"/>
        </w:trPr>
        <w:tc>
          <w:tcPr>
            <w:tcW w:w="255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BB2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81992,5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11100,0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7500,0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22737,5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19975,0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20680,0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B3DD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B0274" w:rsidRPr="004B3DD8" w:rsidRDefault="00BB0274" w:rsidP="004B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4B3DD8" w:rsidRPr="00416047" w:rsidRDefault="00603A04" w:rsidP="00BB0274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4B3DD8" w:rsidRPr="00416047" w:rsidSect="00A70765">
      <w:headerReference w:type="default" r:id="rId11"/>
      <w:type w:val="continuous"/>
      <w:pgSz w:w="16834" w:h="11907" w:orient="landscape" w:code="9"/>
      <w:pgMar w:top="1134" w:right="680" w:bottom="1134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49F" w:rsidRDefault="00D9049F">
      <w:r>
        <w:separator/>
      </w:r>
    </w:p>
  </w:endnote>
  <w:endnote w:type="continuationSeparator" w:id="0">
    <w:p w:rsidR="00D9049F" w:rsidRDefault="00D9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416047">
          <w:pPr>
            <w:pStyle w:val="a6"/>
          </w:pPr>
          <w:r>
            <w:rPr>
              <w:noProof/>
            </w:rPr>
            <w:drawing>
              <wp:inline distT="0" distB="0" distL="0" distR="0" wp14:anchorId="72493D89" wp14:editId="7ECA9625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416047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CEF0081" wp14:editId="37F32077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A70765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7652  11.12.2019 11:59:32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49F" w:rsidRDefault="00D9049F">
      <w:r>
        <w:separator/>
      </w:r>
    </w:p>
  </w:footnote>
  <w:footnote w:type="continuationSeparator" w:id="0">
    <w:p w:rsidR="00D9049F" w:rsidRDefault="00D90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A617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1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f1CpqDE3vbsNQ8cNM8peVSmjTk=" w:salt="/gIz9HMAzPWzstOdfsKJT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047"/>
    <w:rsid w:val="0001360F"/>
    <w:rsid w:val="000331B3"/>
    <w:rsid w:val="00033413"/>
    <w:rsid w:val="00037C0C"/>
    <w:rsid w:val="000502A3"/>
    <w:rsid w:val="00056DEB"/>
    <w:rsid w:val="00065177"/>
    <w:rsid w:val="00073A7A"/>
    <w:rsid w:val="00076D5E"/>
    <w:rsid w:val="00084DD3"/>
    <w:rsid w:val="000917C0"/>
    <w:rsid w:val="000B0736"/>
    <w:rsid w:val="000D3A0F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554A0"/>
    <w:rsid w:val="00356BE9"/>
    <w:rsid w:val="00360A40"/>
    <w:rsid w:val="003870C2"/>
    <w:rsid w:val="003D3B8A"/>
    <w:rsid w:val="003D54F8"/>
    <w:rsid w:val="003F4F5E"/>
    <w:rsid w:val="00400906"/>
    <w:rsid w:val="00416047"/>
    <w:rsid w:val="0042590E"/>
    <w:rsid w:val="00437F65"/>
    <w:rsid w:val="00460FEA"/>
    <w:rsid w:val="00465B25"/>
    <w:rsid w:val="004734B7"/>
    <w:rsid w:val="00481B88"/>
    <w:rsid w:val="00485B4F"/>
    <w:rsid w:val="004862D1"/>
    <w:rsid w:val="004B2D5A"/>
    <w:rsid w:val="004B3DD8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671C2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3A04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B06E3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CDE"/>
    <w:rsid w:val="007A1D0C"/>
    <w:rsid w:val="007A2A7B"/>
    <w:rsid w:val="007B31F8"/>
    <w:rsid w:val="007D4925"/>
    <w:rsid w:val="007F0C8A"/>
    <w:rsid w:val="007F11AB"/>
    <w:rsid w:val="00804F8C"/>
    <w:rsid w:val="008143CB"/>
    <w:rsid w:val="00823CA1"/>
    <w:rsid w:val="008513B9"/>
    <w:rsid w:val="008702D3"/>
    <w:rsid w:val="00876034"/>
    <w:rsid w:val="008827E7"/>
    <w:rsid w:val="008A1696"/>
    <w:rsid w:val="008C58FE"/>
    <w:rsid w:val="008D65D9"/>
    <w:rsid w:val="008E6C41"/>
    <w:rsid w:val="008F0816"/>
    <w:rsid w:val="008F1A49"/>
    <w:rsid w:val="008F6BB7"/>
    <w:rsid w:val="00900F42"/>
    <w:rsid w:val="00932E3C"/>
    <w:rsid w:val="009573D3"/>
    <w:rsid w:val="009977FF"/>
    <w:rsid w:val="009A085B"/>
    <w:rsid w:val="009A2054"/>
    <w:rsid w:val="009B359E"/>
    <w:rsid w:val="009C1DE6"/>
    <w:rsid w:val="009C1F0E"/>
    <w:rsid w:val="009D3E8C"/>
    <w:rsid w:val="009E3A0E"/>
    <w:rsid w:val="00A1314B"/>
    <w:rsid w:val="00A13160"/>
    <w:rsid w:val="00A137D3"/>
    <w:rsid w:val="00A175B1"/>
    <w:rsid w:val="00A44A8F"/>
    <w:rsid w:val="00A51D96"/>
    <w:rsid w:val="00A70765"/>
    <w:rsid w:val="00A96F84"/>
    <w:rsid w:val="00AA03DF"/>
    <w:rsid w:val="00AA6179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3E13"/>
    <w:rsid w:val="00BB0274"/>
    <w:rsid w:val="00BB205D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722C1"/>
    <w:rsid w:val="00C87D95"/>
    <w:rsid w:val="00C9077A"/>
    <w:rsid w:val="00C95CD2"/>
    <w:rsid w:val="00CA051B"/>
    <w:rsid w:val="00CB3CBE"/>
    <w:rsid w:val="00CD7F40"/>
    <w:rsid w:val="00CF03D8"/>
    <w:rsid w:val="00D015D5"/>
    <w:rsid w:val="00D03D68"/>
    <w:rsid w:val="00D266DD"/>
    <w:rsid w:val="00D32B04"/>
    <w:rsid w:val="00D374E7"/>
    <w:rsid w:val="00D60E32"/>
    <w:rsid w:val="00D63949"/>
    <w:rsid w:val="00D652E7"/>
    <w:rsid w:val="00D77BCF"/>
    <w:rsid w:val="00D84394"/>
    <w:rsid w:val="00D9049F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82E"/>
    <w:rsid w:val="00E46EAA"/>
    <w:rsid w:val="00E5038C"/>
    <w:rsid w:val="00E50B69"/>
    <w:rsid w:val="00E5298B"/>
    <w:rsid w:val="00E56EFB"/>
    <w:rsid w:val="00E6325E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49C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c">
    <w:name w:val="Гипертекстовая ссылка"/>
    <w:basedOn w:val="a0"/>
    <w:uiPriority w:val="99"/>
    <w:rsid w:val="004B3DD8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4B3DD8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4B3DD8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B3DD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B3DD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c">
    <w:name w:val="Гипертекстовая ссылка"/>
    <w:basedOn w:val="a0"/>
    <w:uiPriority w:val="99"/>
    <w:rsid w:val="004B3DD8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4B3DD8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4B3DD8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B3DD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B3DD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106</TotalTime>
  <Pages>8</Pages>
  <Words>1072</Words>
  <Characters>7070</Characters>
  <Application>Microsoft Office Word</Application>
  <DocSecurity>0</DocSecurity>
  <Lines>261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28</cp:revision>
  <cp:lastPrinted>2019-12-11T09:22:00Z</cp:lastPrinted>
  <dcterms:created xsi:type="dcterms:W3CDTF">2019-12-04T08:41:00Z</dcterms:created>
  <dcterms:modified xsi:type="dcterms:W3CDTF">2019-12-18T10:26:00Z</dcterms:modified>
</cp:coreProperties>
</file>